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11" w:rsidRDefault="00586ADA">
      <w:pPr>
        <w:rPr>
          <w:b/>
        </w:rPr>
      </w:pPr>
      <w:r w:rsidRPr="00586ADA">
        <w:rPr>
          <w:b/>
        </w:rPr>
        <w:t xml:space="preserve">Programma </w:t>
      </w:r>
      <w:proofErr w:type="spellStart"/>
      <w:r w:rsidRPr="00586ADA">
        <w:rPr>
          <w:b/>
        </w:rPr>
        <w:t>SpA</w:t>
      </w:r>
      <w:proofErr w:type="spellEnd"/>
      <w:r w:rsidRPr="00586ADA">
        <w:rPr>
          <w:b/>
        </w:rPr>
        <w:t xml:space="preserve"> café 2</w:t>
      </w:r>
    </w:p>
    <w:p w:rsidR="00586ADA" w:rsidRDefault="00586ADA">
      <w:pPr>
        <w:rPr>
          <w:b/>
        </w:rPr>
      </w:pPr>
    </w:p>
    <w:p w:rsidR="00586ADA" w:rsidRPr="00586ADA" w:rsidRDefault="00586ADA">
      <w:pPr>
        <w:rPr>
          <w:b/>
        </w:rPr>
      </w:pPr>
      <w:r>
        <w:rPr>
          <w:b/>
        </w:rPr>
        <w:t>Live webcast op 9 december 2021, 18.30-20.00 uur</w:t>
      </w:r>
      <w:bookmarkStart w:id="0" w:name="_GoBack"/>
      <w:bookmarkEnd w:id="0"/>
    </w:p>
    <w:p w:rsidR="00586ADA" w:rsidRDefault="00586ADA"/>
    <w:p w:rsidR="00000000" w:rsidRPr="00586ADA" w:rsidRDefault="00586ADA" w:rsidP="00586ADA">
      <w:pPr>
        <w:numPr>
          <w:ilvl w:val="0"/>
          <w:numId w:val="1"/>
        </w:numPr>
      </w:pPr>
      <w:proofErr w:type="spellStart"/>
      <w:r>
        <w:t>PsA</w:t>
      </w:r>
      <w:proofErr w:type="spellEnd"/>
      <w:r>
        <w:t xml:space="preserve"> en Psoriasis, en de </w:t>
      </w:r>
      <w:r w:rsidRPr="00586ADA">
        <w:t xml:space="preserve">GRAPPA </w:t>
      </w:r>
      <w:proofErr w:type="spellStart"/>
      <w:r w:rsidRPr="00586ADA">
        <w:t>guidelines</w:t>
      </w:r>
      <w:proofErr w:type="spellEnd"/>
      <w:r w:rsidRPr="00586ADA">
        <w:t>: wat is nieuw?</w:t>
      </w:r>
    </w:p>
    <w:p w:rsidR="00000000" w:rsidRPr="00586ADA" w:rsidRDefault="00586ADA" w:rsidP="00586ADA">
      <w:pPr>
        <w:numPr>
          <w:ilvl w:val="0"/>
          <w:numId w:val="1"/>
        </w:numPr>
        <w:rPr>
          <w:lang w:val="en-US"/>
        </w:rPr>
      </w:pPr>
      <w:r>
        <w:t>Casus</w:t>
      </w:r>
      <w:r w:rsidRPr="00586ADA">
        <w:t>: Artritis en psoriasis</w:t>
      </w:r>
    </w:p>
    <w:p w:rsidR="00000000" w:rsidRPr="00586ADA" w:rsidRDefault="00586ADA" w:rsidP="00586ADA">
      <w:pPr>
        <w:numPr>
          <w:ilvl w:val="0"/>
          <w:numId w:val="1"/>
        </w:numPr>
        <w:rPr>
          <w:lang w:val="en-US"/>
        </w:rPr>
      </w:pPr>
      <w:r>
        <w:t>Casus</w:t>
      </w:r>
      <w:r w:rsidRPr="00586ADA">
        <w:t>: Artritis en</w:t>
      </w:r>
      <w:r w:rsidRPr="00586ADA">
        <w:t xml:space="preserve"> nagelpsoriasis</w:t>
      </w:r>
    </w:p>
    <w:p w:rsidR="00000000" w:rsidRPr="00586ADA" w:rsidRDefault="00586ADA" w:rsidP="00586ADA">
      <w:pPr>
        <w:numPr>
          <w:ilvl w:val="0"/>
          <w:numId w:val="1"/>
        </w:numPr>
        <w:rPr>
          <w:lang w:val="en-US"/>
        </w:rPr>
      </w:pPr>
      <w:r w:rsidRPr="00586ADA">
        <w:t>Casus</w:t>
      </w:r>
      <w:r w:rsidRPr="00586ADA">
        <w:t>: 2 domeinen</w:t>
      </w:r>
    </w:p>
    <w:p w:rsidR="00000000" w:rsidRPr="00586ADA" w:rsidRDefault="00586ADA" w:rsidP="00586ADA">
      <w:pPr>
        <w:numPr>
          <w:ilvl w:val="0"/>
          <w:numId w:val="1"/>
        </w:numPr>
        <w:rPr>
          <w:lang w:val="en-US"/>
        </w:rPr>
      </w:pPr>
      <w:r w:rsidRPr="00586ADA">
        <w:t>Casus</w:t>
      </w:r>
      <w:r w:rsidRPr="00586ADA">
        <w:t xml:space="preserve">: </w:t>
      </w:r>
      <w:proofErr w:type="spellStart"/>
      <w:r w:rsidRPr="00586ADA">
        <w:t>Entheso</w:t>
      </w:r>
      <w:r w:rsidRPr="00586ADA">
        <w:t>pathie</w:t>
      </w:r>
      <w:proofErr w:type="spellEnd"/>
    </w:p>
    <w:p w:rsidR="00000000" w:rsidRPr="00586ADA" w:rsidRDefault="00586ADA" w:rsidP="00586ADA">
      <w:pPr>
        <w:numPr>
          <w:ilvl w:val="0"/>
          <w:numId w:val="1"/>
        </w:numPr>
        <w:rPr>
          <w:lang w:val="en-US"/>
        </w:rPr>
      </w:pPr>
      <w:r w:rsidRPr="00586ADA">
        <w:t xml:space="preserve">Take home </w:t>
      </w:r>
      <w:proofErr w:type="spellStart"/>
      <w:r w:rsidRPr="00586ADA">
        <w:t>messages</w:t>
      </w:r>
      <w:proofErr w:type="spellEnd"/>
    </w:p>
    <w:p w:rsidR="00586ADA" w:rsidRDefault="00586ADA"/>
    <w:sectPr w:rsidR="0058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509"/>
    <w:multiLevelType w:val="hybridMultilevel"/>
    <w:tmpl w:val="51E89C0A"/>
    <w:lvl w:ilvl="0" w:tplc="D2B0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6A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4B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E3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67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AA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CB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A1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A"/>
    <w:rsid w:val="0017516A"/>
    <w:rsid w:val="001B0E09"/>
    <w:rsid w:val="00586ADA"/>
    <w:rsid w:val="00637EAA"/>
    <w:rsid w:val="007F232E"/>
    <w:rsid w:val="00A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733B"/>
  <w15:chartTrackingRefBased/>
  <w15:docId w15:val="{821F9666-0B16-4E8D-87AD-C324BAC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516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1</cp:revision>
  <dcterms:created xsi:type="dcterms:W3CDTF">2021-11-09T10:12:00Z</dcterms:created>
  <dcterms:modified xsi:type="dcterms:W3CDTF">2021-11-09T10:15:00Z</dcterms:modified>
</cp:coreProperties>
</file>